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 Sztabu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5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Sztabu – pełnoletnia osoba fizyczna posiadająca pełną zdolność do czynności prawnych, osoba prawna lub jednostka organizacyjna nie posiadająca osobowości prawnej </w:t>
      </w:r>
      <w:r>
        <w:rPr>
          <w:rFonts w:ascii="Times New Roman" w:hAnsi="Times New Roman" w:cs="Times New Roman"/>
          <w:i/>
          <w:sz w:val="24"/>
          <w:szCs w:val="24"/>
        </w:rPr>
        <w:t xml:space="preserve">(ze wskazaniem jednej pełnoletniej osoby fizycznej posiadającej pełną zdolność do czynności prawnych)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Czynności Organizatora Sztabu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65"/>
        <w:numPr>
          <w:ilvl w:val="0"/>
          <w:numId w:val="13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Rejestracja w systemie (login email i hasło)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3"/>
        </w:num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x </w:t>
      </w:r>
      <w:r>
        <w:rPr>
          <w:rFonts w:ascii="Times New Roman" w:hAnsi="Times New Roman" w:cs="Times New Roman"/>
          <w:sz w:val="24"/>
          <w:szCs w:val="24"/>
        </w:rPr>
        <w:t xml:space="preserve">O</w:t>
      </w:r>
      <w:r>
        <w:rPr>
          <w:rFonts w:ascii="Times New Roman" w:hAnsi="Times New Roman" w:cs="Times New Roman"/>
          <w:sz w:val="24"/>
          <w:szCs w:val="24"/>
        </w:rPr>
        <w:t xml:space="preserve">świadczenia członków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Druk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podpisanie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pBdr/>
        <w:spacing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wniosku - Wniosek o zgodę na utworzenie Sztabu </w:t>
      </w:r>
      <w:r>
        <w:rPr>
          <w:rFonts w:ascii="Times New Roman" w:hAnsi="Times New Roman" w:cs="Times New Roman"/>
          <w:sz w:val="24"/>
          <w:szCs w:val="24"/>
        </w:rPr>
        <w:t xml:space="preserve">GdZ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składa się elektronicznie oraz dodatkowo drukuje się i przesyła w wersji papierowej. </w:t>
      </w:r>
      <w:r>
        <w:rPr>
          <w:rFonts w:ascii="Times New Roman" w:hAnsi="Times New Roman" w:cs="Times New Roman"/>
          <w:sz w:val="24"/>
          <w:szCs w:val="24"/>
        </w:rPr>
        <w:t xml:space="preserve">Wzór wniosku i dane potrzebne do wniosku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Czynności Organizatora Sztabu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65"/>
        <w:numPr>
          <w:ilvl w:val="0"/>
          <w:numId w:val="9"/>
        </w:numPr>
        <w:pBdr/>
        <w:spacing/>
        <w:ind w:hanging="567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Logowanie</w:t>
      </w:r>
      <w:r>
        <w:rPr>
          <w:rFonts w:ascii="Times New Roman" w:hAnsi="Times New Roman" w:cs="Times New Roman"/>
          <w:sz w:val="24"/>
          <w:szCs w:val="24"/>
        </w:rPr>
        <w:t xml:space="preserve"> w systemie (login email i hasło)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9"/>
        </w:numPr>
        <w:pBdr/>
        <w:spacing/>
        <w:ind w:hanging="567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Uzupełnienie danych we wniosku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9"/>
        </w:numPr>
        <w:pBdr/>
        <w:spacing/>
        <w:ind w:hanging="567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Zapisanie i wysłanie do systemu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9"/>
        </w:numPr>
        <w:pBdr/>
        <w:spacing/>
        <w:ind w:hanging="567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</w:t>
      </w:r>
      <w:r>
        <w:rPr>
          <w:rFonts w:ascii="Times New Roman" w:hAnsi="Times New Roman" w:cs="Times New Roman"/>
          <w:sz w:val="24"/>
          <w:szCs w:val="24"/>
        </w:rPr>
        <w:t xml:space="preserve">ałączenie 3 x świadczenia członków komisji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9"/>
        </w:numPr>
        <w:pBdr/>
        <w:spacing/>
        <w:ind w:hanging="567"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Wysyłka pocztą na dane Fundacji</w:t>
      </w:r>
      <w:r>
        <w:rPr>
          <w:rFonts w:ascii="Times New Roman" w:hAnsi="Times New Roman" w:cs="Times New Roman"/>
          <w:sz w:val="24"/>
          <w:szCs w:val="24"/>
        </w:rPr>
        <w:t xml:space="preserve"> wniosku i 3 oświadczeń.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pBdr/>
        <w:spacing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Podawane</w:t>
      </w:r>
      <w:r>
        <w:rPr>
          <w:rFonts w:ascii="Times New Roman" w:hAnsi="Times New Roman" w:cs="Times New Roman"/>
          <w:b/>
          <w:sz w:val="24"/>
          <w:szCs w:val="24"/>
        </w:rPr>
        <w:t xml:space="preserve"> dane</w:t>
      </w:r>
      <w:r>
        <w:rPr>
          <w:rFonts w:ascii="Times New Roman" w:hAnsi="Times New Roman" w:cs="Times New Roman"/>
          <w:b/>
          <w:sz w:val="24"/>
          <w:szCs w:val="24"/>
        </w:rPr>
        <w:t xml:space="preserve"> przy wniosku o założenie sztabu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</w:t>
      </w:r>
      <w:r>
        <w:rPr>
          <w:rFonts w:ascii="Times New Roman" w:hAnsi="Times New Roman" w:cs="Times New Roman"/>
          <w:sz w:val="24"/>
          <w:szCs w:val="24"/>
        </w:rPr>
        <w:t xml:space="preserve"> Organizatora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</w:t>
      </w:r>
      <w:r>
        <w:rPr>
          <w:rFonts w:ascii="Times New Roman" w:hAnsi="Times New Roman" w:cs="Times New Roman"/>
          <w:sz w:val="24"/>
          <w:szCs w:val="24"/>
        </w:rPr>
        <w:t xml:space="preserve"> Organizatora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PESEL</w:t>
      </w:r>
      <w:r>
        <w:rPr>
          <w:rFonts w:ascii="Times New Roman" w:hAnsi="Times New Roman" w:cs="Times New Roman"/>
          <w:sz w:val="24"/>
          <w:szCs w:val="24"/>
        </w:rPr>
        <w:t xml:space="preserve"> Organizatora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email</w:t>
      </w:r>
      <w:r>
        <w:rPr>
          <w:rFonts w:ascii="Times New Roman" w:hAnsi="Times New Roman" w:cs="Times New Roman"/>
          <w:sz w:val="24"/>
          <w:szCs w:val="24"/>
        </w:rPr>
        <w:t xml:space="preserve"> Organizatora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</w:t>
      </w:r>
      <w:r>
        <w:rPr>
          <w:rFonts w:ascii="Times New Roman" w:hAnsi="Times New Roman" w:cs="Times New Roman"/>
          <w:sz w:val="24"/>
          <w:szCs w:val="24"/>
        </w:rPr>
        <w:t xml:space="preserve"> Organizatora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jeśli organizacja jej pełne dane z KRS.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pBdr/>
        <w:spacing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Sztab i jego dane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sztabu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email</w:t>
      </w:r>
      <w:r>
        <w:rPr>
          <w:rFonts w:ascii="Times New Roman" w:hAnsi="Times New Roman" w:cs="Times New Roman"/>
          <w:sz w:val="24"/>
          <w:szCs w:val="24"/>
        </w:rPr>
        <w:t xml:space="preserve"> (mogą być jak pkt d)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 telefonu </w:t>
      </w:r>
      <w:r>
        <w:rPr>
          <w:rFonts w:ascii="Times New Roman" w:hAnsi="Times New Roman" w:cs="Times New Roman"/>
          <w:sz w:val="24"/>
          <w:szCs w:val="24"/>
        </w:rPr>
        <w:t xml:space="preserve">(mogą być jak pkt 5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Checkboxy</w:t>
      </w:r>
      <w:r>
        <w:rPr>
          <w:rFonts w:ascii="Times New Roman" w:hAnsi="Times New Roman" w:cs="Times New Roman"/>
          <w:b/>
          <w:sz w:val="24"/>
          <w:szCs w:val="24"/>
        </w:rPr>
        <w:t xml:space="preserve"> w systemie</w:t>
      </w:r>
      <w:r>
        <w:rPr>
          <w:rFonts w:ascii="Times New Roman" w:hAnsi="Times New Roman" w:cs="Times New Roman"/>
          <w:b/>
          <w:sz w:val="24"/>
          <w:szCs w:val="24"/>
        </w:rPr>
        <w:t xml:space="preserve"> przy zgłaszaniu Sztabu</w:t>
      </w:r>
      <w:r>
        <w:rPr>
          <w:rFonts w:ascii="Times New Roman" w:hAnsi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5"/>
        <w:numPr>
          <w:ilvl w:val="0"/>
          <w:numId w:val="14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składa oświadczenie o prawie do korzystania z siedziby Sztabu lub zgodzie właściciela siedziby/kierownika firmy, jednostki na założenie sztabu.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4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składa oświadczenie o zapoznaniu się z regulaminem i zobowiązuje się do jego przestrzegania.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4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składa oświadczenie o zapoznaniu się z zasadami przetwarzania danych osobowych określonych w regulaminie oraz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4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oświadcza, że </w:t>
      </w:r>
      <w:r>
        <w:rPr>
          <w:rFonts w:ascii="Times New Roman" w:hAnsi="Times New Roman" w:cs="Times New Roman"/>
          <w:sz w:val="24"/>
          <w:szCs w:val="24"/>
        </w:rPr>
        <w:t xml:space="preserve">Fundacja, jako administrator danych osobowych, powierza Organizatorowi Sztabu jako podmiotowi przetwarzającemu, w trybie art. 28 rozporządzenia RODO </w:t>
      </w:r>
      <w:r>
        <w:rPr>
          <w:rFonts w:ascii="Times New Roman" w:hAnsi="Times New Roman" w:cs="Times New Roman"/>
          <w:sz w:val="24"/>
          <w:szCs w:val="24"/>
        </w:rPr>
        <w:t xml:space="preserve">do przetwarzania dane osobowe określone w §7</w:t>
      </w:r>
      <w:r>
        <w:rPr>
          <w:rFonts w:ascii="Times New Roman" w:hAnsi="Times New Roman" w:cs="Times New Roman"/>
          <w:sz w:val="24"/>
          <w:szCs w:val="24"/>
        </w:rPr>
        <w:t xml:space="preserve"> regulaminu.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4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Sztabu,</w:t>
      </w:r>
      <w:r>
        <w:rPr>
          <w:rFonts w:ascii="Times New Roman" w:hAnsi="Times New Roman" w:cs="Times New Roman"/>
          <w:sz w:val="24"/>
          <w:szCs w:val="24"/>
        </w:rPr>
        <w:t xml:space="preserve"> zobowiązuje się wypełnić zobowiązania dotyczące RODO określone w </w:t>
      </w:r>
      <w:r>
        <w:rPr>
          <w:rFonts w:ascii="Times New Roman" w:hAnsi="Times New Roman" w:cs="Times New Roman"/>
          <w:sz w:val="24"/>
          <w:szCs w:val="24"/>
        </w:rPr>
        <w:t xml:space="preserve">§7</w:t>
      </w:r>
      <w:r>
        <w:rPr>
          <w:rFonts w:ascii="Times New Roman" w:hAnsi="Times New Roman" w:cs="Times New Roman"/>
          <w:sz w:val="24"/>
          <w:szCs w:val="24"/>
        </w:rPr>
        <w:t xml:space="preserve"> ust. 3 regulaminu.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4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składa oświadczenie - w</w:t>
      </w:r>
      <w:r>
        <w:rPr>
          <w:rFonts w:ascii="Times New Roman" w:hAnsi="Times New Roman" w:cs="Times New Roman"/>
          <w:sz w:val="24"/>
          <w:szCs w:val="24"/>
        </w:rPr>
        <w:t xml:space="preserve"> przypadku powstania Sztabu poza terytorium Rzeczpospolitej Polskiej, </w:t>
      </w:r>
      <w:r>
        <w:rPr>
          <w:rFonts w:ascii="Times New Roman" w:hAnsi="Times New Roman" w:cs="Times New Roman"/>
          <w:sz w:val="24"/>
          <w:szCs w:val="24"/>
        </w:rPr>
        <w:t xml:space="preserve">Organizator oświadcza, że zgłosił tego typu działalność </w:t>
      </w:r>
      <w:r>
        <w:rPr>
          <w:rFonts w:ascii="Times New Roman" w:hAnsi="Times New Roman" w:cs="Times New Roman"/>
          <w:sz w:val="24"/>
          <w:szCs w:val="24"/>
        </w:rPr>
        <w:t xml:space="preserve">odpowiednim miejscowym władzom, zgodnie z</w:t>
      </w:r>
      <w:r>
        <w:rPr>
          <w:rFonts w:ascii="Times New Roman" w:hAnsi="Times New Roman" w:cs="Times New Roman"/>
          <w:sz w:val="24"/>
          <w:szCs w:val="24"/>
        </w:rPr>
        <w:t xml:space="preserve"> prawem lokalnym.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członków (co najmniej 3) Komisja do liczenia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5"/>
        <w:numPr>
          <w:ilvl w:val="0"/>
          <w:numId w:val="7"/>
        </w:num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imię, nazwisko, nr PESEL, adres zamieszkania, nr telefonu komórkowego, adres email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dla co najmniej 3 osobową komisję</w:t>
      </w:r>
      <w:r>
        <w:rPr>
          <w:rFonts w:ascii="Times New Roman" w:hAnsi="Times New Roman" w:cs="Times New Roman"/>
          <w:sz w:val="24"/>
          <w:szCs w:val="24"/>
        </w:rPr>
        <w:t xml:space="preserve"> odpowiadającą za n</w:t>
      </w:r>
      <w:r>
        <w:rPr>
          <w:rFonts w:ascii="Times New Roman" w:hAnsi="Times New Roman" w:cs="Times New Roman"/>
          <w:sz w:val="24"/>
          <w:szCs w:val="24"/>
        </w:rPr>
        <w:t xml:space="preserve">adzór nad przepisowym prowadzeniem publicznej zbiórki ofiar, otwieraniem puszek kwestarskich i skarbon stacjonarnych, liczeniem zebranych środków pieniężnych, sporządzeniem protokołu oraz dokonaniem wpłaty środków pieniężnych na właściwy rachunek bankowy.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Szef Sztabu może być członkiem komisji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before="12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"/>
        </w:numPr>
        <w:pBdr/>
        <w:spacing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wydaje pisemną zgodę na podjęcie działalności przez Sztab lub odmawia jej wydania z prawem nie podania przyczyn tej odmowy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"/>
        </w:numPr>
        <w:pBdr/>
        <w:spacing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i odmowa przesyłane są na </w:t>
      </w:r>
      <w:r>
        <w:rPr>
          <w:rFonts w:ascii="Times New Roman" w:hAnsi="Times New Roman" w:cs="Times New Roman"/>
          <w:sz w:val="24"/>
          <w:szCs w:val="24"/>
        </w:rPr>
        <w:t xml:space="preserve">email Organizatora podany przy logowaniu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"/>
        </w:numPr>
        <w:pBdr/>
        <w:spacing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przesłane po terminie </w:t>
      </w:r>
      <w:r>
        <w:rPr>
          <w:rFonts w:ascii="Times New Roman" w:hAnsi="Times New Roman" w:cs="Times New Roman"/>
          <w:sz w:val="24"/>
          <w:szCs w:val="24"/>
        </w:rPr>
        <w:t xml:space="preserve">mogą nie być</w:t>
      </w:r>
      <w:r>
        <w:rPr>
          <w:rFonts w:ascii="Times New Roman" w:hAnsi="Times New Roman" w:cs="Times New Roman"/>
          <w:sz w:val="24"/>
          <w:szCs w:val="24"/>
        </w:rPr>
        <w:t xml:space="preserve"> rozpatrywane.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Czynności Organizatora Sztabu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</w:t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Loguje się w systemie i otrzymuje swój login i hasło.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Wskazuje Sztab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Zbiera dane członków komisji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 wniosek o utworzenie sztabu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Odbiera zgodę na utworzenie sztabu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Zbiera </w:t>
      </w:r>
      <w:r>
        <w:rPr>
          <w:rFonts w:ascii="Times New Roman" w:hAnsi="Times New Roman" w:cs="Times New Roman"/>
          <w:sz w:val="24"/>
          <w:szCs w:val="24"/>
        </w:rPr>
        <w:t xml:space="preserve">wolontariuszy i ich </w:t>
      </w:r>
      <w:r>
        <w:rPr>
          <w:rFonts w:ascii="Times New Roman" w:hAnsi="Times New Roman" w:cs="Times New Roman"/>
          <w:sz w:val="24"/>
          <w:szCs w:val="24"/>
        </w:rPr>
        <w:t xml:space="preserve">dane wolontariuszy</w:t>
      </w:r>
      <w:r>
        <w:rPr>
          <w:rFonts w:ascii="Times New Roman" w:hAnsi="Times New Roman" w:cs="Times New Roman"/>
          <w:sz w:val="24"/>
          <w:szCs w:val="24"/>
        </w:rPr>
        <w:t xml:space="preserve"> z legitymacji szkolnych oraz ew. dowodów osobistych. Weryfikuje poprawność numerów telefonu wolontariuszy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Jeśli jest taka potrzeba – zbiera dane i powołuje więcej niż 1 komisję.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Wpisuje dane z kart do systemu</w:t>
      </w:r>
      <w:r>
        <w:rPr>
          <w:rFonts w:ascii="Times New Roman" w:hAnsi="Times New Roman" w:cs="Times New Roman"/>
          <w:sz w:val="24"/>
          <w:szCs w:val="24"/>
        </w:rPr>
        <w:t xml:space="preserve"> (wolontariusze i członkowie komisji)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Wysyła karty do fundacji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Fundacji sprawdzana jest poprawność danych kart papierowych z danymi wolontariuszy i członków komisji z systemu.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65"/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System umożliwia wygenerowanie danemu Organizatorowi listy wolontariuszy z ich danymi (potrzebne przy wypełnianiu identyfikatorów)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65"/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Fundacja wysyła na Sztab lub adres Organizatora materiały z pkt j</w:t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Odbiera puszki, identyfikatory i protokoły zdania i otwarcia puszek.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Wpisuje </w:t>
      </w:r>
      <w:r>
        <w:rPr>
          <w:rFonts w:ascii="Times New Roman" w:hAnsi="Times New Roman" w:cs="Times New Roman"/>
          <w:sz w:val="24"/>
          <w:szCs w:val="24"/>
        </w:rPr>
        <w:t xml:space="preserve">odręcznie </w:t>
      </w:r>
      <w:r>
        <w:rPr>
          <w:rFonts w:ascii="Times New Roman" w:hAnsi="Times New Roman" w:cs="Times New Roman"/>
          <w:sz w:val="24"/>
          <w:szCs w:val="24"/>
        </w:rPr>
        <w:t xml:space="preserve">w id</w:t>
      </w:r>
      <w:r>
        <w:rPr>
          <w:rFonts w:ascii="Times New Roman" w:hAnsi="Times New Roman" w:cs="Times New Roman"/>
          <w:sz w:val="24"/>
          <w:szCs w:val="24"/>
        </w:rPr>
        <w:t xml:space="preserve">entyfikatory dane wolontariuszy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Podpisuje on lub członkowie komicji Protokół zdania i otwarcia puszki przy wydawaniu puszki.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Dopilnowuje wpłacenia środków na rachunek Fundacji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</w:t>
      </w:r>
      <w:r>
        <w:rPr>
          <w:rFonts w:ascii="Times New Roman" w:hAnsi="Times New Roman" w:cs="Times New Roman"/>
          <w:sz w:val="24"/>
          <w:szCs w:val="24"/>
        </w:rPr>
        <w:t xml:space="preserve">rzygotowuje i składa S</w:t>
      </w:r>
      <w:r>
        <w:rPr>
          <w:rFonts w:ascii="Times New Roman" w:hAnsi="Times New Roman" w:cs="Times New Roman"/>
          <w:sz w:val="24"/>
          <w:szCs w:val="24"/>
        </w:rPr>
        <w:t xml:space="preserve">prawozdanie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z działalności Sztabu: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before="120"/>
        <w:ind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Sprawozdanie z działalności Sztabu musi zawierać:</w:t>
      </w:r>
      <w:r>
        <w:rPr>
          <w:rFonts w:ascii="Times New Roman" w:hAnsi="Times New Roman" w:cs="Times New Roman"/>
          <w:sz w:val="24"/>
        </w:rPr>
      </w:r>
    </w:p>
    <w:p>
      <w:pPr>
        <w:pStyle w:val="665"/>
        <w:numPr>
          <w:ilvl w:val="0"/>
          <w:numId w:val="10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podanie ilość wolontariuszy oraz fakultatywny opis przeprowadzonych działań,</w:t>
      </w:r>
      <w:r>
        <w:rPr>
          <w:rFonts w:ascii="Times New Roman" w:hAnsi="Times New Roman" w:cs="Times New Roman"/>
          <w:sz w:val="24"/>
        </w:rPr>
      </w:r>
    </w:p>
    <w:p>
      <w:pPr>
        <w:pStyle w:val="665"/>
        <w:numPr>
          <w:ilvl w:val="0"/>
          <w:numId w:val="10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informacje o powołanych komisjach i ich składzie,</w:t>
      </w:r>
      <w:r>
        <w:rPr>
          <w:rFonts w:ascii="Times New Roman" w:hAnsi="Times New Roman" w:cs="Times New Roman"/>
          <w:sz w:val="24"/>
        </w:rPr>
      </w:r>
    </w:p>
    <w:p>
      <w:pPr>
        <w:pStyle w:val="665"/>
        <w:numPr>
          <w:ilvl w:val="0"/>
          <w:numId w:val="10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ogólną kwotę pieniędzy zebranych przez Sztab,</w:t>
      </w:r>
      <w:r>
        <w:rPr>
          <w:rFonts w:ascii="Times New Roman" w:hAnsi="Times New Roman" w:cs="Times New Roman"/>
          <w:sz w:val="24"/>
        </w:rPr>
      </w:r>
    </w:p>
    <w:p>
      <w:pPr>
        <w:pStyle w:val="665"/>
        <w:numPr>
          <w:ilvl w:val="0"/>
          <w:numId w:val="10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załączenie Protokołów zdania i otwarcia puszek,</w:t>
      </w:r>
      <w:r>
        <w:rPr>
          <w:rFonts w:ascii="Times New Roman" w:hAnsi="Times New Roman" w:cs="Times New Roman"/>
          <w:sz w:val="24"/>
        </w:rPr>
      </w:r>
    </w:p>
    <w:p>
      <w:pPr>
        <w:pStyle w:val="665"/>
        <w:numPr>
          <w:ilvl w:val="0"/>
          <w:numId w:val="10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oświadczenia członków komisji powołanych w trybie §5 ust. 4 regulaminu o ile komisje zostały powołane w trybie bieżącym,</w:t>
      </w:r>
      <w:r>
        <w:rPr>
          <w:rFonts w:ascii="Times New Roman" w:hAnsi="Times New Roman" w:cs="Times New Roman"/>
          <w:sz w:val="24"/>
        </w:rPr>
      </w:r>
    </w:p>
    <w:p>
      <w:pPr>
        <w:pStyle w:val="665"/>
        <w:numPr>
          <w:ilvl w:val="0"/>
          <w:numId w:val="10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oświadczenia wolontariuszy o ile złożyli te oświadczenia w terminie uniemożliwiającym wcześniejsze przesłanie ich Fundacji,</w:t>
      </w:r>
      <w:r>
        <w:rPr>
          <w:rFonts w:ascii="Times New Roman" w:hAnsi="Times New Roman" w:cs="Times New Roman"/>
          <w:sz w:val="24"/>
        </w:rPr>
      </w:r>
    </w:p>
    <w:p>
      <w:pPr>
        <w:pStyle w:val="665"/>
        <w:numPr>
          <w:ilvl w:val="0"/>
          <w:numId w:val="10"/>
        </w:numPr>
        <w:pBdr/>
        <w:spacing w:after="0" w:before="120"/>
        <w:ind w:hanging="567" w:left="1701"/>
        <w:contextualSpacing w:val="false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czytelną kserokopię dowodu wpłaty/potwierdzenie wpłaty pieniędzy w kwocie wykazanej w rozliczeniu.</w:t>
      </w:r>
      <w:r>
        <w:rPr>
          <w:rFonts w:ascii="Times New Roman" w:hAnsi="Times New Roman" w:cs="Times New Roman"/>
          <w:sz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Po wpisaniu do systemu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wysyła elektronicznie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6"/>
        </w:numPr>
        <w:pBdr/>
        <w:spacing w:after="0" w:before="120"/>
        <w:ind/>
        <w:contextualSpacing w:val="false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Drukuje, podpisuje i załącza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druk oraz :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665"/>
        <w:numPr>
          <w:ilvl w:val="0"/>
          <w:numId w:val="16"/>
        </w:numPr>
        <w:pBdr/>
        <w:spacing w:after="0" w:before="120"/>
        <w:ind/>
        <w:contextualSpacing w:val="false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protokoły zdania i otwarcia puszek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665"/>
        <w:numPr>
          <w:ilvl w:val="0"/>
          <w:numId w:val="16"/>
        </w:numPr>
        <w:pBdr/>
        <w:spacing w:after="0" w:before="120"/>
        <w:ind/>
        <w:contextualSpacing w:val="false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oświadczenia członków komisji o ile komisje zostały powołane w trybie bieżącym,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665"/>
        <w:numPr>
          <w:ilvl w:val="0"/>
          <w:numId w:val="16"/>
        </w:numPr>
        <w:pBdr/>
        <w:spacing w:after="0" w:before="120"/>
        <w:ind/>
        <w:contextualSpacing w:val="false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oświadczenia wolontariuszy o ile złożyli te oświadczenia w terminie uniemożliwiającym wcześniejsze przesłanie ich Fundacji,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Style w:val="665"/>
        <w:numPr>
          <w:ilvl w:val="0"/>
          <w:numId w:val="16"/>
        </w:numPr>
        <w:pBdr/>
        <w:spacing w:after="0" w:before="120"/>
        <w:ind/>
        <w:contextualSpacing w:val="false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czytelną kserokopię dowodu wpłaty/potwierdzenie wpłaty pieniędzy w kwocie wykazanej w rozliczeniu.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DRUKI DO PRZYGOTOWANIA: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</w:t>
      </w:r>
      <w:r>
        <w:rPr>
          <w:rFonts w:ascii="Times New Roman" w:hAnsi="Times New Roman" w:cs="Times New Roman"/>
          <w:sz w:val="24"/>
          <w:szCs w:val="24"/>
        </w:rPr>
        <w:t xml:space="preserve">zgodę na utworzenie</w:t>
      </w:r>
      <w:r>
        <w:rPr>
          <w:rFonts w:ascii="Times New Roman" w:hAnsi="Times New Roman" w:cs="Times New Roman"/>
          <w:sz w:val="24"/>
          <w:szCs w:val="24"/>
        </w:rPr>
        <w:t xml:space="preserve"> sztabu </w:t>
      </w:r>
      <w:r>
        <w:rPr>
          <w:rFonts w:ascii="Times New Roman" w:hAnsi="Times New Roman" w:cs="Times New Roman"/>
          <w:sz w:val="24"/>
          <w:szCs w:val="24"/>
        </w:rPr>
        <w:t xml:space="preserve">gdz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Zgoda na otwarcie sztabu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Odmowa otwarcia Sztabu 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wolontariusz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wolontariusz nieletni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członek komisji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Powołanie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identyfikatora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zdania i otwarcia puszki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działalności Sztabu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 </w:t>
      </w:r>
      <w:r>
        <w:rPr>
          <w:rFonts w:ascii="Times New Roman" w:hAnsi="Times New Roman" w:cs="Times New Roman"/>
          <w:sz w:val="24"/>
          <w:szCs w:val="24"/>
        </w:rPr>
        <w:t xml:space="preserve">pkt 11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przesyła – Potwierdzenie rozliczenia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5"/>
        <w:numPr>
          <w:ilvl w:val="0"/>
          <w:numId w:val="12"/>
        </w:numPr>
        <w:pBdr/>
        <w:spacing w:after="0" w:before="120"/>
        <w:ind w:hanging="357" w:left="714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Podziękowania dla wolontariuszy </w:t>
      </w:r>
      <w:r>
        <w:rPr>
          <w:rFonts w:ascii="Times New Roman" w:hAnsi="Times New Roman" w:cs="Times New Roman"/>
          <w:b/>
          <w:sz w:val="24"/>
          <w:szCs w:val="24"/>
        </w:rPr>
        <w:t xml:space="preserve">(załącznik)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155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8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705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decimal"/>
      <w:pPr>
        <w:pBdr/>
        <w:spacing/>
        <w:ind w:hanging="690" w:left="141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5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14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1"/>
    <w:next w:val="66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1"/>
    <w:next w:val="66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1"/>
    <w:next w:val="66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1"/>
    <w:next w:val="66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1"/>
    <w:next w:val="66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1"/>
    <w:next w:val="66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1"/>
    <w:next w:val="66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1"/>
    <w:next w:val="66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1"/>
    <w:next w:val="66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1"/>
    <w:next w:val="66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1"/>
    <w:next w:val="66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1"/>
    <w:next w:val="66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1"/>
    <w:next w:val="66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2"/>
    <w:link w:val="175"/>
    <w:uiPriority w:val="99"/>
    <w:pPr>
      <w:pBdr/>
      <w:spacing/>
      <w:ind/>
    </w:pPr>
  </w:style>
  <w:style w:type="paragraph" w:styleId="177">
    <w:name w:val="Footer"/>
    <w:basedOn w:val="66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2"/>
    <w:link w:val="177"/>
    <w:uiPriority w:val="99"/>
    <w:pPr>
      <w:pBdr/>
      <w:spacing/>
      <w:ind/>
    </w:pPr>
  </w:style>
  <w:style w:type="paragraph" w:styleId="179">
    <w:name w:val="Caption"/>
    <w:basedOn w:val="661"/>
    <w:next w:val="66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1"/>
    <w:next w:val="661"/>
    <w:uiPriority w:val="99"/>
    <w:unhideWhenUsed/>
    <w:pPr>
      <w:pBdr/>
      <w:spacing w:after="0" w:afterAutospacing="0"/>
      <w:ind/>
    </w:pPr>
  </w:style>
  <w:style w:type="paragraph" w:styleId="661" w:default="1">
    <w:name w:val="Normal"/>
    <w:qFormat/>
    <w:pPr>
      <w:pBdr/>
      <w:spacing/>
      <w:ind/>
    </w:pPr>
  </w:style>
  <w:style w:type="character" w:styleId="662" w:default="1">
    <w:name w:val="Default Paragraph Font"/>
    <w:uiPriority w:val="1"/>
    <w:semiHidden/>
    <w:unhideWhenUsed/>
    <w:pPr>
      <w:pBdr/>
      <w:spacing/>
      <w:ind/>
    </w:pPr>
  </w:style>
  <w:style w:type="table" w:styleId="66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4" w:default="1">
    <w:name w:val="No List"/>
    <w:uiPriority w:val="99"/>
    <w:semiHidden/>
    <w:unhideWhenUsed/>
    <w:pPr>
      <w:pBdr/>
      <w:spacing/>
      <w:ind/>
    </w:pPr>
  </w:style>
  <w:style w:type="paragraph" w:styleId="665">
    <w:name w:val="List Paragraph"/>
    <w:basedOn w:val="661"/>
    <w:uiPriority w:val="34"/>
    <w:qFormat/>
    <w:pPr>
      <w:pBdr/>
      <w:spacing/>
      <w:ind w:left="720"/>
      <w:contextualSpacing w:val="true"/>
    </w:pPr>
  </w:style>
  <w:style w:type="table" w:styleId="666">
    <w:name w:val="Table Grid"/>
    <w:basedOn w:val="66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67">
    <w:name w:val="annotation reference"/>
    <w:basedOn w:val="66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668">
    <w:name w:val="annotation text"/>
    <w:basedOn w:val="661"/>
    <w:link w:val="669"/>
    <w:uiPriority w:val="99"/>
    <w:semiHidden/>
    <w:unhideWhenUsed/>
    <w:pPr>
      <w:pBdr/>
      <w:spacing w:line="240" w:lineRule="auto"/>
      <w:ind/>
      <w:jc w:val="right"/>
    </w:pPr>
    <w:rPr>
      <w:sz w:val="20"/>
      <w:szCs w:val="20"/>
    </w:rPr>
  </w:style>
  <w:style w:type="character" w:styleId="669" w:customStyle="1">
    <w:name w:val="Tekst komentarza Znak"/>
    <w:basedOn w:val="662"/>
    <w:link w:val="668"/>
    <w:uiPriority w:val="99"/>
    <w:semiHidden/>
    <w:pPr>
      <w:pBdr/>
      <w:spacing/>
      <w:ind/>
    </w:pPr>
    <w:rPr>
      <w:sz w:val="20"/>
      <w:szCs w:val="20"/>
    </w:rPr>
  </w:style>
  <w:style w:type="paragraph" w:styleId="670">
    <w:name w:val="Balloon Text"/>
    <w:basedOn w:val="661"/>
    <w:link w:val="67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71" w:customStyle="1">
    <w:name w:val="Tekst dymka Znak"/>
    <w:basedOn w:val="662"/>
    <w:link w:val="67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Dawid Kołbuc</cp:lastModifiedBy>
  <cp:revision>25</cp:revision>
  <dcterms:created xsi:type="dcterms:W3CDTF">2025-04-14T11:39:00Z</dcterms:created>
  <dcterms:modified xsi:type="dcterms:W3CDTF">2025-04-17T09:46:36Z</dcterms:modified>
</cp:coreProperties>
</file>